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2180DB" wp14:paraId="74DA5E25" wp14:textId="54C539AC">
      <w:pPr>
        <w:spacing w:before="0" w:beforeAutospacing="off" w:after="0" w:afterAutospacing="off" w:line="276" w:lineRule="auto"/>
        <w:jc w:val="both"/>
        <w:rPr>
          <w:rFonts w:ascii="Times New Roman" w:hAnsi="Times New Roman" w:eastAsia="Times New Roman" w:cs="Times New Roman"/>
          <w:b w:val="1"/>
          <w:bCs w:val="1"/>
          <w:noProof w:val="0"/>
          <w:sz w:val="22"/>
          <w:szCs w:val="22"/>
          <w:lang w:val="tr-TR"/>
        </w:rPr>
      </w:pPr>
    </w:p>
    <w:p xmlns:wp14="http://schemas.microsoft.com/office/word/2010/wordml" w:rsidP="332180DB" wp14:paraId="664B84E1" wp14:textId="217A113B">
      <w:pPr>
        <w:pStyle w:val="Heading1"/>
        <w:spacing w:before="0" w:beforeAutospacing="off" w:after="0" w:afterAutospacing="off" w:line="276" w:lineRule="auto"/>
        <w:jc w:val="center"/>
        <w:rPr>
          <w:rFonts w:ascii="Times New Roman" w:hAnsi="Times New Roman" w:eastAsia="Times New Roman" w:cs="Times New Roman"/>
          <w:b w:val="1"/>
          <w:bCs w:val="1"/>
          <w:strike w:val="0"/>
          <w:dstrike w:val="0"/>
          <w:noProof w:val="0"/>
          <w:color w:val="000000" w:themeColor="text1" w:themeTint="FF" w:themeShade="FF"/>
          <w:sz w:val="22"/>
          <w:szCs w:val="22"/>
          <w:u w:val="single"/>
          <w:lang w:val="tr-TR"/>
        </w:rPr>
      </w:pPr>
      <w:r w:rsidRPr="332180DB" w:rsidR="2D13BCF4">
        <w:rPr>
          <w:rFonts w:ascii="Times New Roman" w:hAnsi="Times New Roman" w:eastAsia="Times New Roman" w:cs="Times New Roman"/>
          <w:b w:val="1"/>
          <w:bCs w:val="1"/>
          <w:strike w:val="0"/>
          <w:dstrike w:val="0"/>
          <w:noProof w:val="0"/>
          <w:color w:val="000000" w:themeColor="text1" w:themeTint="FF" w:themeShade="FF"/>
          <w:sz w:val="22"/>
          <w:szCs w:val="22"/>
          <w:u w:val="single"/>
          <w:lang w:val="tr-TR"/>
        </w:rPr>
        <w:t>ÇAĞRI ÜZERİNE ÇALIŞMA SÖZLEŞMESİ</w:t>
      </w:r>
    </w:p>
    <w:p xmlns:wp14="http://schemas.microsoft.com/office/word/2010/wordml" w:rsidP="332180DB" wp14:paraId="24FB5675" wp14:textId="779D0E79">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0A14F56" wp14:textId="3F3DEBCB">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Aşağıda isim (unvan) ve adresleri yazılı bulunan işveren ile işçi arasında, tamamen kendi istek ve serbest iradeleri ile ve belirtilen şartlarla “</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ÇAĞRI ÜZERİNE ÇALIŞMA SÖZLEŞMESİ”</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yapılmıştır. Taraflar bundan sonra   </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“işveren</w:t>
      </w:r>
      <w:r w:rsidRPr="332180DB" w:rsidR="2D13BCF4">
        <w:rPr>
          <w:rFonts w:ascii="Times New Roman" w:hAnsi="Times New Roman" w:eastAsia="Times New Roman" w:cs="Times New Roman"/>
          <w:noProof w:val="0"/>
          <w:color w:val="000000" w:themeColor="text1" w:themeTint="FF" w:themeShade="FF"/>
          <w:sz w:val="22"/>
          <w:szCs w:val="22"/>
          <w:lang w:val="tr-TR"/>
        </w:rPr>
        <w:t>” ve “</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işçi</w:t>
      </w:r>
      <w:r w:rsidRPr="332180DB" w:rsidR="2D13BCF4">
        <w:rPr>
          <w:rFonts w:ascii="Times New Roman" w:hAnsi="Times New Roman" w:eastAsia="Times New Roman" w:cs="Times New Roman"/>
          <w:noProof w:val="0"/>
          <w:color w:val="000000" w:themeColor="text1" w:themeTint="FF" w:themeShade="FF"/>
          <w:sz w:val="22"/>
          <w:szCs w:val="22"/>
          <w:lang w:val="tr-TR"/>
        </w:rPr>
        <w:t>” olarak anılacaktır.</w:t>
      </w:r>
    </w:p>
    <w:p xmlns:wp14="http://schemas.microsoft.com/office/word/2010/wordml" w:rsidP="332180DB" wp14:paraId="423BA013" wp14:textId="5E49251D">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3F84C5A" wp14:textId="22A22E3D">
      <w:pPr>
        <w:spacing w:before="0" w:beforeAutospacing="off" w:after="0" w:afterAutospacing="off" w:line="276" w:lineRule="auto"/>
        <w:jc w:val="both"/>
        <w:rPr>
          <w:rFonts w:ascii="Times New Roman" w:hAnsi="Times New Roman" w:eastAsia="Times New Roman" w:cs="Times New Roman"/>
          <w:b w:val="1"/>
          <w:bCs w:val="1"/>
          <w:noProof w:val="0"/>
          <w:color w:val="000000" w:themeColor="text1" w:themeTint="FF" w:themeShade="FF"/>
          <w:sz w:val="22"/>
          <w:szCs w:val="22"/>
          <w:u w:val="single"/>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 TARAFLAR</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 xml:space="preserve">: </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 xml:space="preserve">                            </w:t>
      </w:r>
    </w:p>
    <w:p xmlns:wp14="http://schemas.microsoft.com/office/word/2010/wordml" w:rsidP="332180DB" wp14:paraId="027BBB82" wp14:textId="58A31885">
      <w:pPr>
        <w:spacing w:before="0" w:beforeAutospacing="off" w:after="0" w:afterAutospacing="off" w:line="276" w:lineRule="auto"/>
        <w:jc w:val="both"/>
        <w:rPr>
          <w:rFonts w:ascii="Times New Roman" w:hAnsi="Times New Roman" w:eastAsia="Times New Roman" w:cs="Times New Roman"/>
          <w:b w:val="1"/>
          <w:bCs w:val="1"/>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p>
    <w:p xmlns:wp14="http://schemas.microsoft.com/office/word/2010/wordml" w:rsidP="332180DB" wp14:paraId="5C428D4F" wp14:textId="25CE7EAB">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İŞVERENİN                      </w:t>
      </w:r>
    </w:p>
    <w:p xmlns:wp14="http://schemas.microsoft.com/office/word/2010/wordml" w:rsidP="332180DB" wp14:paraId="7660A968" wp14:textId="4AB1AF0E">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Adı soyadı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unvanı)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tab/>
      </w:r>
      <w:r>
        <w:tab/>
      </w:r>
    </w:p>
    <w:p xmlns:wp14="http://schemas.microsoft.com/office/word/2010/wordml" w:rsidP="332180DB" wp14:paraId="0752BFA6" wp14:textId="26F0D6A9">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Adresi</w:t>
      </w:r>
      <w:r>
        <w:tab/>
      </w:r>
      <w:r>
        <w:tab/>
      </w:r>
      <w:r>
        <w:tab/>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DDB6EF2" wp14:textId="21B94349">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İşyeri Sicil Numarası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EE06FD6" wp14:textId="74A5C762">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5185458" wp14:textId="4E22195D">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İŞÇİNİN</w:t>
      </w:r>
      <w:r>
        <w:tab/>
      </w:r>
      <w:r>
        <w:tab/>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04C44BB" wp14:textId="14A30695">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Adı soyadı</w:t>
      </w:r>
      <w:r>
        <w:tab/>
      </w:r>
      <w:r>
        <w:tab/>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    </w:t>
      </w:r>
    </w:p>
    <w:p xmlns:wp14="http://schemas.microsoft.com/office/word/2010/wordml" w:rsidP="332180DB" wp14:paraId="2BBDDF79" wp14:textId="2BF937DE">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T.C. Numarası</w:t>
      </w:r>
      <w:r>
        <w:tab/>
      </w:r>
      <w:r>
        <w:tab/>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             </w:t>
      </w:r>
    </w:p>
    <w:p xmlns:wp14="http://schemas.microsoft.com/office/word/2010/wordml" w:rsidP="332180DB" wp14:paraId="367CA6D8" wp14:textId="16E8AAC9">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İkamet adresi</w:t>
      </w:r>
      <w:r>
        <w:tab/>
      </w:r>
      <w:r>
        <w:tab/>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                    </w:t>
      </w:r>
    </w:p>
    <w:p xmlns:wp14="http://schemas.microsoft.com/office/word/2010/wordml" w:rsidP="332180DB" wp14:paraId="581DD89E" wp14:textId="00C55BBE">
      <w:pPr>
        <w:pStyle w:val="Normal"/>
        <w:spacing w:before="0" w:beforeAutospacing="off" w:after="0" w:afterAutospacing="off" w:line="276" w:lineRule="auto"/>
        <w:jc w:val="left"/>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Tel/e-posta</w:t>
      </w:r>
      <w:r>
        <w:tab/>
      </w:r>
      <w:r>
        <w:tab/>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tab/>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DF5794D" wp14:textId="599C3CAF">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2D2FF31F" wp14:textId="1E955FC1">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2. İŞÇİNİN ÇALIŞMA YERİ:</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sz w:val="22"/>
          <w:szCs w:val="22"/>
          <w:lang w:val="tr-TR"/>
        </w:rPr>
        <w:t xml:space="preserve">İşverenin aynı vergi numaralı tüzel kişiliği </w:t>
      </w:r>
      <w:r w:rsidRPr="332180DB" w:rsidR="2D13BCF4">
        <w:rPr>
          <w:rFonts w:ascii="Times New Roman" w:hAnsi="Times New Roman" w:eastAsia="Times New Roman" w:cs="Times New Roman"/>
          <w:noProof w:val="0"/>
          <w:sz w:val="22"/>
          <w:szCs w:val="22"/>
          <w:lang w:val="tr-TR"/>
        </w:rPr>
        <w:t>altında  mevcut</w:t>
      </w:r>
      <w:r w:rsidRPr="332180DB" w:rsidR="2D13BCF4">
        <w:rPr>
          <w:rFonts w:ascii="Times New Roman" w:hAnsi="Times New Roman" w:eastAsia="Times New Roman" w:cs="Times New Roman"/>
          <w:noProof w:val="0"/>
          <w:sz w:val="22"/>
          <w:szCs w:val="22"/>
          <w:lang w:val="tr-TR"/>
        </w:rPr>
        <w:t xml:space="preserve"> veya yeni açılacak işyerleri, işveren veya vekilinin göstereceği yerler. Şayet İşçinin işverenin diğer işyerlerinde çalıştırılmak istenmesi halinde esaslı değişikliklerde durum işçiye yazılı olarak bildirilir. 6 gün içerisinde işçinin yazılı itirazı bulunmaması halinde yer değişikliği işlemi yapılır.</w:t>
      </w:r>
    </w:p>
    <w:p xmlns:wp14="http://schemas.microsoft.com/office/word/2010/wordml" w:rsidP="332180DB" wp14:paraId="6156FD23" wp14:textId="143B7A66">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6B8DB14" wp14:textId="62C2AF44">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3. YAPILACAK İŞ</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20174F4" wp14:textId="0A9366CB">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2AC19D7" wp14:textId="142B82A3">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4. SÖZLEŞMENİN SÜRESİ:</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Bu iş sözleşmesi, …./…202. Tarihinde başlamış olup, …./…/202. Tarihinde başlamış olup (..) yıl sürelidir/belirsiz sürelidir.</w:t>
      </w:r>
      <w:r>
        <w:tab/>
      </w:r>
      <w:r>
        <w:tab/>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53B70FED" wp14:textId="6319075B">
      <w:pPr>
        <w:spacing w:before="0" w:beforeAutospacing="off" w:after="0" w:afterAutospacing="off" w:line="276" w:lineRule="auto"/>
        <w:jc w:val="both"/>
        <w:rPr>
          <w:rFonts w:ascii="Times New Roman" w:hAnsi="Times New Roman" w:eastAsia="Times New Roman" w:cs="Times New Roman"/>
          <w:b w:val="1"/>
          <w:bCs w:val="1"/>
          <w:strike w:val="0"/>
          <w:dstrike w:val="0"/>
          <w:noProof w:val="0"/>
          <w:color w:val="000000" w:themeColor="text1" w:themeTint="FF" w:themeShade="FF"/>
          <w:sz w:val="22"/>
          <w:szCs w:val="22"/>
          <w:u w:val="none"/>
          <w:lang w:val="tr-TR"/>
        </w:rPr>
      </w:pPr>
      <w:r w:rsidRPr="332180DB" w:rsidR="2D13BCF4">
        <w:rPr>
          <w:rFonts w:ascii="Times New Roman" w:hAnsi="Times New Roman" w:eastAsia="Times New Roman" w:cs="Times New Roman"/>
          <w:b w:val="1"/>
          <w:bCs w:val="1"/>
          <w:strike w:val="0"/>
          <w:dstrike w:val="0"/>
          <w:noProof w:val="0"/>
          <w:color w:val="000000" w:themeColor="text1" w:themeTint="FF" w:themeShade="FF"/>
          <w:sz w:val="22"/>
          <w:szCs w:val="22"/>
          <w:u w:val="none"/>
          <w:lang w:val="tr-TR"/>
        </w:rPr>
        <w:t xml:space="preserve"> </w:t>
      </w:r>
    </w:p>
    <w:p xmlns:wp14="http://schemas.microsoft.com/office/word/2010/wordml" w:rsidP="332180DB" wp14:paraId="2401B793" wp14:textId="75A7875D">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5. İŞE BAŞLAMA TARİHİ:</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419A60A4" wp14:textId="0385AF61">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4DC933EA" wp14:textId="51CC50E0">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6. DENEME SÜRESİ:</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Deneme süresi yoktur</w:t>
      </w:r>
      <w:r w:rsidRPr="332180DB" w:rsidR="2D13BCF4">
        <w:rPr>
          <w:rFonts w:ascii="Times New Roman" w:hAnsi="Times New Roman" w:eastAsia="Times New Roman" w:cs="Times New Roman"/>
          <w:noProof w:val="0"/>
          <w:color w:val="000000" w:themeColor="text1" w:themeTint="FF" w:themeShade="FF"/>
          <w:sz w:val="22"/>
          <w:szCs w:val="22"/>
          <w:lang w:val="tr-TR"/>
        </w:rPr>
        <w: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aydır. Taraflar, bu süre içinde iş sözleşmesini ihbarsız ve tazminatsız feshedebilirler. </w:t>
      </w:r>
    </w:p>
    <w:p xmlns:wp14="http://schemas.microsoft.com/office/word/2010/wordml" w:rsidP="332180DB" wp14:paraId="65B24962" wp14:textId="083011CC">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B78D1C8" wp14:textId="7592F329">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7. ÇALIŞMA SÜRELERİ:</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Bu sözleşme, işçinin yapmayı üstlendiği işle ilgili olarak kendisine ihtiyaç duyulması halinde, iş görme ediminin yerine getirileceğinin kararlaştırıldığı, çağrı üzerine çalışmaya dayalı kısmi süreli bir iş sözleşmesidir. Ara dinlenme saatleri işveren tarafından belirlenir. </w:t>
      </w:r>
    </w:p>
    <w:p xmlns:wp14="http://schemas.microsoft.com/office/word/2010/wordml" w:rsidP="332180DB" wp14:paraId="01F178E7" wp14:textId="2CDA7126">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İşyerinde haftalık çalışma saati; …….saat</w:t>
      </w:r>
    </w:p>
    <w:p xmlns:wp14="http://schemas.microsoft.com/office/word/2010/wordml" w:rsidP="332180DB" wp14:paraId="44221E9D" wp14:textId="7C9710C7">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Her çağrıda en az günlük çalışma saati</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saat</w:t>
      </w:r>
    </w:p>
    <w:p xmlns:wp14="http://schemas.microsoft.com/office/word/2010/wordml" w:rsidP="332180DB" wp14:paraId="3B709202" wp14:textId="35477BC9">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İşçinin çalışmaya en az kaç gün önceden çağrılması gerektiği …..(gün)</w:t>
      </w:r>
    </w:p>
    <w:p xmlns:wp14="http://schemas.microsoft.com/office/word/2010/wordml" w:rsidP="332180DB" wp14:paraId="55EDA448" wp14:textId="48A531E3">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AA7AFB8" wp14:textId="060C5575">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8. EŞİT DAVRANMA</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 yerinde çalışan tam süreli işçilerle kısmi süreli iş sözleşmesiyle çalışan işçi arasında ayrım yapılamaz. İşçiye çalışma süresiyle orantılı </w:t>
      </w:r>
      <w:r w:rsidRPr="332180DB" w:rsidR="2D13BCF4">
        <w:rPr>
          <w:rFonts w:ascii="Times New Roman" w:hAnsi="Times New Roman" w:eastAsia="Times New Roman" w:cs="Times New Roman"/>
          <w:noProof w:val="0"/>
          <w:color w:val="000000" w:themeColor="text1" w:themeTint="FF" w:themeShade="FF"/>
          <w:sz w:val="22"/>
          <w:szCs w:val="22"/>
          <w:lang w:val="tr-TR"/>
        </w:rPr>
        <w:t>olar</w:t>
      </w:r>
      <w:r w:rsidRPr="332180DB" w:rsidR="49B847BE">
        <w:rPr>
          <w:rFonts w:ascii="Times New Roman" w:hAnsi="Times New Roman" w:eastAsia="Times New Roman" w:cs="Times New Roman"/>
          <w:noProof w:val="0"/>
          <w:color w:val="000000" w:themeColor="text1" w:themeTint="FF" w:themeShade="FF"/>
          <w:sz w:val="22"/>
          <w:szCs w:val="22"/>
          <w:lang w:val="tr-TR"/>
        </w:rPr>
        <w:t>ak</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tam süreli işçiye yapılacak bölünebilen haklardan yararlandırılacaktır. Ayrımı haklı kılan nedenler söz konusu olmadıkça, Kanunda belirtilen iş sözleşmesinin feshinde bildirim süreleri gibi bölünemeyen haklar her iki işçi için de aynı olacaktır.</w:t>
      </w:r>
    </w:p>
    <w:p xmlns:wp14="http://schemas.microsoft.com/office/word/2010/wordml" w:rsidP="332180DB" wp14:paraId="533B3798" wp14:textId="04B92943">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270E90C8" wp14:textId="2319CB87">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9. ÜCRET:</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İşçinin saatlik NET / BRÜT ücreti </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 xml:space="preserve">........................ </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TL</w:t>
      </w:r>
      <w:r w:rsidRPr="332180DB" w:rsidR="757E023F">
        <w:rPr>
          <w:rFonts w:ascii="Times New Roman" w:hAnsi="Times New Roman" w:eastAsia="Times New Roman" w:cs="Times New Roman"/>
          <w:b w:val="1"/>
          <w:bCs w:val="1"/>
          <w:noProof w:val="0"/>
          <w:color w:val="000000" w:themeColor="text1" w:themeTint="FF" w:themeShade="FF"/>
          <w:sz w:val="22"/>
          <w:szCs w:val="22"/>
          <w:u w:val="single"/>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dir</w:t>
      </w:r>
      <w:r w:rsidRPr="332180DB" w:rsidR="2D13BCF4">
        <w:rPr>
          <w:rFonts w:ascii="Times New Roman" w:hAnsi="Times New Roman" w:eastAsia="Times New Roman" w:cs="Times New Roman"/>
          <w:noProof w:val="0"/>
          <w:color w:val="000000" w:themeColor="text1" w:themeTint="FF" w:themeShade="FF"/>
          <w:sz w:val="22"/>
          <w:szCs w:val="22"/>
          <w:lang w:val="tr-TR"/>
        </w:rPr>
        <w:t>.</w:t>
      </w:r>
      <w:r w:rsidRPr="332180DB" w:rsidR="2D52BA78">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Çağrı üzerine çalıştırılmak için yukarıda belirlenen sürede işçi çalıştırılsın veya çalıştırılmasının ücrete hak kazanır. İşçinin ücreti kural olarak imza karşılığında kendisine ödenir veya banka hesabına yatırılır. Ancak işçinin yazılı talebi ile belirlediği ve bu talebin altında tatbiki imzası bulunan mutemedine de yine imzası karşılığında ödenebilir. </w:t>
      </w:r>
    </w:p>
    <w:p xmlns:wp14="http://schemas.microsoft.com/office/word/2010/wordml" w:rsidP="332180DB" wp14:paraId="0D7D147C" wp14:textId="4CBD7A6D">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(Varsa) Ücret dışında işçiye yapılacak ayni/nakdi ödemeler ve </w:t>
      </w:r>
      <w:r w:rsidRPr="332180DB" w:rsidR="2D13BCF4">
        <w:rPr>
          <w:rFonts w:ascii="Times New Roman" w:hAnsi="Times New Roman" w:eastAsia="Times New Roman" w:cs="Times New Roman"/>
          <w:noProof w:val="0"/>
          <w:color w:val="000000" w:themeColor="text1" w:themeTint="FF" w:themeShade="FF"/>
          <w:sz w:val="22"/>
          <w:szCs w:val="22"/>
          <w:lang w:val="tr-TR"/>
        </w:rPr>
        <w:t>zamanı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AFC65F8" wp14:textId="3E74DB7C">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0A54219" wp14:textId="2808333D">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10. ÜCRET ÖDEME ZAMANI:</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sz w:val="22"/>
          <w:szCs w:val="22"/>
          <w:lang w:val="tr-TR"/>
        </w:rPr>
        <w:t>Kural olarak ücret ödeme günü takip eden ayın … - ….. günü arasındadır.</w:t>
      </w:r>
    </w:p>
    <w:p xmlns:wp14="http://schemas.microsoft.com/office/word/2010/wordml" w:rsidP="332180DB" wp14:paraId="09A41229" wp14:textId="5AD078AF">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DD017DA" wp14:textId="5D450BF5">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11. HAFTA TATİLİ:</w:t>
      </w:r>
      <w:r w:rsidRPr="332180DB" w:rsidR="2D13BCF4">
        <w:rPr>
          <w:rFonts w:ascii="Times New Roman" w:hAnsi="Times New Roman" w:eastAsia="Times New Roman" w:cs="Times New Roman"/>
          <w:noProof w:val="0"/>
          <w:sz w:val="22"/>
          <w:szCs w:val="22"/>
          <w:lang w:val="tr-TR"/>
        </w:rPr>
        <w:t xml:space="preserve"> İşyerinde ………… günü hafta tatili ……………günü akdi tatil olarak, haftada (…) gün tatil kullandırılır</w:t>
      </w:r>
    </w:p>
    <w:p xmlns:wp14="http://schemas.microsoft.com/office/word/2010/wordml" w:rsidP="332180DB" wp14:paraId="078E437F" wp14:textId="7968985B">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C49404E" wp14:textId="0EF97B59">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4A120A08" wp14:textId="56346D46">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12. ULUSAL BAYRAM VE GENEL TATİL ÇALIŞMASI:</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İşçi işverenin istemesi halinde, ulusal bayram ve genel tatil günlerinde de çalışmayı peşinen kabul eder. Bu günlerde işçiler, çalışmalarsa bir iş karşılığı olmaksızın o günün ücretini tam olarak; tatil yapmayarak çalışırlarsa, çalıştırıldıkları günlerin ücretleri </w:t>
      </w: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fazlası ile ödenir. </w:t>
      </w:r>
    </w:p>
    <w:p xmlns:wp14="http://schemas.microsoft.com/office/word/2010/wordml" w:rsidP="332180DB" wp14:paraId="7254B3C3" wp14:textId="4818B66A">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5CAC2376" wp14:textId="5EBB3AEB">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13. YILLIK ÜCRETLİ İZİN:</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sz w:val="22"/>
          <w:szCs w:val="22"/>
          <w:lang w:val="tr-TR"/>
        </w:rPr>
        <w:t>Yıllık ücretli izinler bir yıldan beş yıla kadar (beş yıl dahil) olanlara (14) gün, beş yıldan fazla on</w:t>
      </w:r>
      <w:r w:rsidRPr="332180DB" w:rsidR="5E930091">
        <w:rPr>
          <w:rFonts w:ascii="Times New Roman" w:hAnsi="Times New Roman" w:eastAsia="Times New Roman" w:cs="Times New Roman"/>
          <w:noProof w:val="0"/>
          <w:sz w:val="22"/>
          <w:szCs w:val="22"/>
          <w:lang w:val="tr-TR"/>
        </w:rPr>
        <w:t xml:space="preserve"> </w:t>
      </w:r>
      <w:r w:rsidRPr="332180DB" w:rsidR="2D13BCF4">
        <w:rPr>
          <w:rFonts w:ascii="Times New Roman" w:hAnsi="Times New Roman" w:eastAsia="Times New Roman" w:cs="Times New Roman"/>
          <w:noProof w:val="0"/>
          <w:sz w:val="22"/>
          <w:szCs w:val="22"/>
          <w:lang w:val="tr-TR"/>
        </w:rPr>
        <w:t xml:space="preserve">beş yıldan az olanlara (20) gün 15 yıl dahil ve daha fazla olanlara (26) gün yıllık izin kullandırılacaktır. İşveren belirtilen yıllık izin sürelerini , bir bölümü on günden aşağı olmamak üzere bölebilir, İşçi, yıllık ücretli iznini işverenin iş şartlarına ve iş planına göre belirleyeceği zamanda kullanmayı kabul eder. </w:t>
      </w:r>
    </w:p>
    <w:p xmlns:wp14="http://schemas.microsoft.com/office/word/2010/wordml" w:rsidP="332180DB" wp14:paraId="413DC075" wp14:textId="053F72C9">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noProof w:val="0"/>
          <w:sz w:val="22"/>
          <w:szCs w:val="22"/>
          <w:lang w:val="tr-TR"/>
        </w:rPr>
        <w:t xml:space="preserve">Hafta tatili yıllık izin süresinden sayılmaz. Akdi tatil yıllık izin süresine denk gelmesi halinde yıllık izin süresinden sayılacaktır. </w:t>
      </w:r>
    </w:p>
    <w:p xmlns:wp14="http://schemas.microsoft.com/office/word/2010/wordml" w:rsidP="332180DB" wp14:paraId="2E41432A" wp14:textId="0A5ED96A">
      <w:pPr>
        <w:spacing w:before="0" w:beforeAutospacing="off" w:after="0" w:afterAutospacing="off" w:line="276" w:lineRule="auto"/>
        <w:jc w:val="both"/>
        <w:rPr>
          <w:rFonts w:ascii="Times New Roman" w:hAnsi="Times New Roman" w:eastAsia="Times New Roman" w:cs="Times New Roman"/>
          <w:noProof w:val="0"/>
          <w:sz w:val="22"/>
          <w:szCs w:val="22"/>
          <w:lang w:val="tr-TR"/>
        </w:rPr>
      </w:pPr>
      <w:r w:rsidRPr="332180DB" w:rsidR="2D13BCF4">
        <w:rPr>
          <w:rFonts w:ascii="Times New Roman" w:hAnsi="Times New Roman" w:eastAsia="Times New Roman" w:cs="Times New Roman"/>
          <w:noProof w:val="0"/>
          <w:sz w:val="22"/>
          <w:szCs w:val="22"/>
          <w:lang w:val="tr-TR"/>
        </w:rPr>
        <w:t xml:space="preserve"> </w:t>
      </w:r>
    </w:p>
    <w:p xmlns:wp14="http://schemas.microsoft.com/office/word/2010/wordml" w:rsidP="332180DB" wp14:paraId="3EB87723" wp14:textId="1F38B43F">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b w:val="1"/>
          <w:bCs w:val="1"/>
          <w:noProof w:val="0"/>
          <w:color w:val="000000" w:themeColor="text1" w:themeTint="FF" w:themeShade="FF"/>
          <w:sz w:val="22"/>
          <w:szCs w:val="22"/>
          <w:u w:val="single"/>
          <w:lang w:val="tr-TR"/>
        </w:rPr>
        <w:t>14. ÖZEL ŞARTLAR:</w:t>
      </w:r>
    </w:p>
    <w:p xmlns:wp14="http://schemas.microsoft.com/office/word/2010/wordml" w:rsidP="332180DB" wp14:paraId="37A88613" wp14:textId="5DC80A0F">
      <w:pPr>
        <w:spacing w:before="0" w:beforeAutospacing="off" w:after="0" w:afterAutospacing="off" w:line="276" w:lineRule="auto"/>
        <w:jc w:val="both"/>
        <w:rPr>
          <w:rFonts w:ascii="Times New Roman" w:hAnsi="Times New Roman" w:eastAsia="Times New Roman" w:cs="Times New Roman"/>
          <w:b w:val="1"/>
          <w:bCs w:val="1"/>
          <w:noProof w:val="0"/>
          <w:color w:val="000000" w:themeColor="text1" w:themeTint="FF" w:themeShade="FF"/>
          <w:sz w:val="22"/>
          <w:szCs w:val="22"/>
          <w:u w:val="single"/>
          <w:lang w:val="tr-TR"/>
        </w:rPr>
      </w:pPr>
    </w:p>
    <w:p xmlns:wp14="http://schemas.microsoft.com/office/word/2010/wordml" w:rsidP="332180DB" wp14:paraId="2DC46477" wp14:textId="22B7A9AD">
      <w:pPr>
        <w:pStyle w:val="ListParagraph"/>
        <w:numPr>
          <w:ilvl w:val="0"/>
          <w:numId w:val="9"/>
        </w:num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İşverenin, işçilerin bir bölümüne veya tümüne sözleşme gereği olmaksızın, teşvik amaçlı olarak yapacağı süreklilik arz etmeyen nakdi ve ayni ödemeler, işçiler bakımından kazanılmış hak niteliğinde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olmayıp,   </w:t>
      </w:r>
      <w:r w:rsidRPr="332180DB" w:rsidR="2D13BCF4">
        <w:rPr>
          <w:rFonts w:ascii="Times New Roman" w:hAnsi="Times New Roman" w:eastAsia="Times New Roman" w:cs="Times New Roman"/>
          <w:noProof w:val="0"/>
          <w:color w:val="000000" w:themeColor="text1" w:themeTint="FF" w:themeShade="FF"/>
          <w:sz w:val="22"/>
          <w:szCs w:val="22"/>
          <w:lang w:val="tr-TR"/>
        </w:rPr>
        <w:t>tekrarlanacağı anlamına gelmez.</w:t>
      </w:r>
    </w:p>
    <w:p xmlns:wp14="http://schemas.microsoft.com/office/word/2010/wordml" w:rsidP="332180DB" wp14:paraId="5092C084" wp14:textId="0B2530FC">
      <w:pPr>
        <w:pStyle w:val="Normal"/>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p>
    <w:p xmlns:wp14="http://schemas.microsoft.com/office/word/2010/wordml" w:rsidP="332180DB" wp14:paraId="66FEBBC3" wp14:textId="2D840E53">
      <w:pPr>
        <w:pStyle w:val="ListParagraph"/>
        <w:numPr>
          <w:ilvl w:val="0"/>
          <w:numId w:val="8"/>
        </w:num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işyerinde, çalışma mevzuatı ve işveren tarafından belirlenmiş bulunan çalışma şartlarına, iş disiplinine, iş sağlığı ve iş güvenliği kurallarına, işveren tarafından çıkartılmış ve çıkartılacak olan yönetmelik, genelge, sirküler, talimat gibi düzenlemelere uymayı kabul ve taahhüt eder. Ancak mevcut çalışma saatlerinin uygulanması dışındaki çalışma koşullarında yapılacak esaslı bir değişikliğin işçiye yazılı olarak bildirilip, işçi tarafından da 6 iş günü içinde yazılı olarak kabul edilmesi halinde, yeni değişiklikler yapılabilir</w:t>
      </w:r>
    </w:p>
    <w:p xmlns:wp14="http://schemas.microsoft.com/office/word/2010/wordml" w:rsidP="332180DB" wp14:paraId="1814F477" wp14:textId="250102D8">
      <w:pPr>
        <w:spacing w:before="0" w:beforeAutospacing="off" w:after="0" w:afterAutospacing="off" w:line="276" w:lineRule="auto"/>
        <w:ind w:left="0" w:right="0" w:hanging="0"/>
        <w:jc w:val="both"/>
        <w:rPr>
          <w:rFonts w:ascii="Times New Roman" w:hAnsi="Times New Roman" w:eastAsia="Times New Roman" w:cs="Times New Roman"/>
          <w:noProof w:val="0"/>
          <w:color w:val="000000" w:themeColor="text1" w:themeTint="FF" w:themeShade="FF"/>
          <w:sz w:val="22"/>
          <w:szCs w:val="22"/>
          <w:lang w:val="tr-TR"/>
        </w:rPr>
      </w:pPr>
    </w:p>
    <w:p xmlns:wp14="http://schemas.microsoft.com/office/word/2010/wordml" w:rsidP="332180DB" wp14:paraId="2BBE1A02" wp14:textId="02488685">
      <w:pPr>
        <w:pStyle w:val="ListParagraph"/>
        <w:numPr>
          <w:ilvl w:val="0"/>
          <w:numId w:val="7"/>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4"/>
          <w:szCs w:val="24"/>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İşveren, işçilik haklarını ödemek ahlak ve iyi niyet kurallarına uymak iş sağlığı ve güvenliği tedbirlerini almakla yükümlüdür</w:t>
      </w:r>
    </w:p>
    <w:p xmlns:wp14="http://schemas.microsoft.com/office/word/2010/wordml" w:rsidP="332180DB" wp14:paraId="2D66CB98" wp14:textId="726CF199">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6095E47F" wp14:textId="5182256B">
      <w:pPr>
        <w:pStyle w:val="ListParagraph"/>
        <w:numPr>
          <w:ilvl w:val="0"/>
          <w:numId w:val="6"/>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işverene ve işyerine ait her türlü is sırlarını saklamayı işverene zarar verecek davranışlarda bulunmamayı taahhüt eder</w:t>
      </w:r>
    </w:p>
    <w:p xmlns:wp14="http://schemas.microsoft.com/office/word/2010/wordml" w:rsidP="332180DB" wp14:paraId="1BB9E882" wp14:textId="36B51BE0">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2440D6D1" wp14:textId="1880BCC4">
      <w:pPr>
        <w:pStyle w:val="ListParagraph"/>
        <w:numPr>
          <w:ilvl w:val="0"/>
          <w:numId w:val="10"/>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istendiğinde hizmet içi veya görevin gerektirdiği diğer eğitimlere katılmak zorundadır</w:t>
      </w:r>
    </w:p>
    <w:p xmlns:wp14="http://schemas.microsoft.com/office/word/2010/wordml" w:rsidP="332180DB" wp14:paraId="3ACA72A8" wp14:textId="19A77F71">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B5A97A2" wp14:textId="56C019EC">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0461D307" wp14:textId="467E0395">
      <w:pPr>
        <w:pStyle w:val="ListParagraph"/>
        <w:numPr>
          <w:ilvl w:val="0"/>
          <w:numId w:val="11"/>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İşçi, işyerindeki makine, alet ve teçhizatı usulüne uygun olarak ve özenle kullanmayı, görevi ile ilgili olmayan işlerle uğraşmamayı, kendisine teslim edilmemiş makine, alet ve edevatı kullanmamayı taahhüt eder. </w:t>
      </w:r>
    </w:p>
    <w:p xmlns:wp14="http://schemas.microsoft.com/office/word/2010/wordml" w:rsidP="332180DB" wp14:paraId="58504594" wp14:textId="710377F0">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ECE7C0E" wp14:textId="69D8A873">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46F8167" wp14:textId="56F36A3D">
      <w:pPr>
        <w:pStyle w:val="ListParagraph"/>
        <w:numPr>
          <w:ilvl w:val="0"/>
          <w:numId w:val="12"/>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İşçi, işyerine, alkollü içki veya uyuşturucu madde almış olarak gelmemeyi ve bu maddeleri işyerinde kullanmamayı, çalışması ile ilgili olmayan eşya ve maddeler ile taşınması ya da kullanılması yasaklanmış maddeleri işyerine sokmamayı taahhüt eder. </w:t>
      </w:r>
    </w:p>
    <w:p xmlns:wp14="http://schemas.microsoft.com/office/word/2010/wordml" w:rsidP="332180DB" wp14:paraId="41ED2F7E" wp14:textId="0A296BC7">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9A9B0DB" wp14:textId="2014F7DB">
      <w:pPr>
        <w:pStyle w:val="ListParagraph"/>
        <w:numPr>
          <w:ilvl w:val="0"/>
          <w:numId w:val="13"/>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Çağrı üzerine çalışma iş sözleşmesi kapsamında çalışan işçinin sigortalılık gün sayısı (Aylık çalışılan gün sayısı=Ay içinde çalışma saati/7,5) şeklinde hesaplanacaktır</w:t>
      </w:r>
    </w:p>
    <w:p xmlns:wp14="http://schemas.microsoft.com/office/word/2010/wordml" w:rsidP="332180DB" wp14:paraId="6593F17E" wp14:textId="0A4EE6F4">
      <w:pPr>
        <w:spacing w:before="0" w:beforeAutospacing="off" w:after="0" w:afterAutospacing="off" w:line="276" w:lineRule="auto"/>
        <w:ind w:left="284" w:right="0" w:hanging="284"/>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288A19A" wp14:textId="63F0109B">
      <w:pPr>
        <w:pStyle w:val="ListParagraph"/>
        <w:numPr>
          <w:ilvl w:val="0"/>
          <w:numId w:val="14"/>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kendisine işinde kullanılmak üzere teslim edilen malzeme, araç ve gereçleri işyeri dışına çıkarmamayı, amacı dışında kullanmamayı taahhüt eder</w:t>
      </w:r>
    </w:p>
    <w:p xmlns:wp14="http://schemas.microsoft.com/office/word/2010/wordml" w:rsidP="332180DB" wp14:paraId="3B2E120D" wp14:textId="1A1B9EF4">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5D7C8516" wp14:textId="3C13EE2B">
      <w:pPr>
        <w:pStyle w:val="ListParagraph"/>
        <w:numPr>
          <w:ilvl w:val="0"/>
          <w:numId w:val="15"/>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iş sözleşmesinin feshinde, kendisine teslim edilmiş bulunan her türlü demirbaş eşyayı eksiksiz olarak teslim etmeyi, kendi kasıt veya kusurundan meydana gelmiş zararlar varsa, tazmin etmeyi taahhüt eder.</w:t>
      </w:r>
    </w:p>
    <w:p xmlns:wp14="http://schemas.microsoft.com/office/word/2010/wordml" w:rsidP="332180DB" wp14:paraId="485BA420" wp14:textId="5C0426E5">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09F72605" wp14:textId="10B74119">
      <w:pPr>
        <w:pStyle w:val="ListParagraph"/>
        <w:numPr>
          <w:ilvl w:val="0"/>
          <w:numId w:val="16"/>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İşveren, işçinin ücretini ve bu sözleşme ile İş Kanunundan doğan diğer haklarını süresinde ödemeyi kabul ve taahhüt eder. </w:t>
      </w:r>
    </w:p>
    <w:p xmlns:wp14="http://schemas.microsoft.com/office/word/2010/wordml" w:rsidP="332180DB" wp14:paraId="22864835" wp14:textId="5DE489A0">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44512293" wp14:textId="041F15DC">
      <w:pPr>
        <w:pStyle w:val="ListParagraph"/>
        <w:numPr>
          <w:ilvl w:val="0"/>
          <w:numId w:val="17"/>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İşçi işverene iletmiş olduğu kimlik adres </w:t>
      </w:r>
      <w:r w:rsidRPr="332180DB" w:rsidR="2D13BCF4">
        <w:rPr>
          <w:rFonts w:ascii="Times New Roman" w:hAnsi="Times New Roman" w:eastAsia="Times New Roman" w:cs="Times New Roman"/>
          <w:noProof w:val="0"/>
          <w:color w:val="000000" w:themeColor="text1" w:themeTint="FF" w:themeShade="FF"/>
          <w:sz w:val="22"/>
          <w:szCs w:val="22"/>
          <w:lang w:val="tr-TR"/>
        </w:rPr>
        <w:t>vs</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gibi bazı personele ait kişisel verilerin işveren tarafından işin yürütümü ile ilgili olarak kullanılabileceğine, personelin bu kullanıma peşinen muvafakat ettiğini ve kişisel verileri koruma kanununa aykırılık teşkil etmediğini KVKK kapsamında bilgilerinin işlenmesini, doğum günü çocuğunun olması gibi bilgileri diğer şirket çalışanlarıyla paylaşabileceğine veya işyerinde bu yönde sosyal etkinlik düzenlenmesine muvafakat etmiştir. </w:t>
      </w:r>
    </w:p>
    <w:p xmlns:wp14="http://schemas.microsoft.com/office/word/2010/wordml" w:rsidP="332180DB" wp14:paraId="3B4854E4" wp14:textId="7B7D9D7C">
      <w:pPr>
        <w:spacing w:before="0" w:beforeAutospacing="off" w:after="0" w:afterAutospacing="off" w:line="276" w:lineRule="auto"/>
        <w:ind w:left="284" w:right="0" w:hanging="284"/>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51218705" wp14:textId="2F5F1502">
      <w:pPr>
        <w:pStyle w:val="ListParagraph"/>
        <w:numPr>
          <w:ilvl w:val="0"/>
          <w:numId w:val="18"/>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Bu iş sözleşmesinde yer almayan hususlarda İş Kanunu ve diğer ilgili mevzuat uygulanır.</w:t>
      </w:r>
    </w:p>
    <w:p xmlns:wp14="http://schemas.microsoft.com/office/word/2010/wordml" w:rsidP="332180DB" wp14:paraId="2BF79683" wp14:textId="3A8FEF41">
      <w:pPr>
        <w:spacing w:before="0" w:beforeAutospacing="off" w:after="0" w:afterAutospacing="off" w:line="276" w:lineRule="auto"/>
        <w:ind w:left="284" w:right="0" w:hanging="284"/>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F5957CE" wp14:textId="5EC8B508">
      <w:pPr>
        <w:pStyle w:val="ListParagraph"/>
        <w:numPr>
          <w:ilvl w:val="0"/>
          <w:numId w:val="19"/>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Sözleşmenin uygulanmasında çıkacak uyuşmazlıklarda, işyerinin bulunduğu yer mahkemeleri ve icra daireleri yetkilidir.</w:t>
      </w:r>
    </w:p>
    <w:p xmlns:wp14="http://schemas.microsoft.com/office/word/2010/wordml" w:rsidP="332180DB" wp14:paraId="0943E439" wp14:textId="63677580">
      <w:pPr>
        <w:spacing w:before="0" w:beforeAutospacing="off" w:after="0" w:afterAutospacing="off" w:line="276" w:lineRule="auto"/>
        <w:ind w:left="284" w:right="0" w:hanging="284"/>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0F5007A7" wp14:textId="072170E5">
      <w:pPr>
        <w:pStyle w:val="ListParagraph"/>
        <w:numPr>
          <w:ilvl w:val="0"/>
          <w:numId w:val="20"/>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İşçi ikamet adresinde değişiklik olursa bunu bir hafta içinde yazılı olarak işveren bildirmek zorundadır. Aksi halde işçinin yasal tebligat adresi yukarıda belirtilen adrestir</w:t>
      </w:r>
    </w:p>
    <w:p xmlns:wp14="http://schemas.microsoft.com/office/word/2010/wordml" w:rsidP="332180DB" wp14:paraId="7F39EE9F" wp14:textId="6C572210">
      <w:pPr>
        <w:spacing w:before="0" w:beforeAutospacing="off" w:after="0" w:afterAutospacing="off" w:line="276" w:lineRule="auto"/>
        <w:ind w:left="284" w:right="0" w:hanging="284"/>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1D86BC9F" wp14:textId="4C1ED961">
      <w:pPr>
        <w:pStyle w:val="ListParagraph"/>
        <w:numPr>
          <w:ilvl w:val="0"/>
          <w:numId w:val="21"/>
        </w:numPr>
        <w:spacing w:before="0" w:beforeAutospacing="off" w:after="0" w:afterAutospacing="off" w:line="276" w:lineRule="auto"/>
        <w:ind w:right="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İşçinin trafik kurallarına ve yasal mevzuata uyması zorunludur. Bu yasal yükümlülüklere uyulmamasından dolayı uygulanacak trafik veya diğer para cezalarından personel sorumludur. Personelin bu cezaları ödememesi veya personel işten ayrılması halinde bu tutarlar defaten ücretinden ve diğer </w:t>
      </w:r>
      <w:r w:rsidRPr="332180DB" w:rsidR="2D13BCF4">
        <w:rPr>
          <w:rFonts w:ascii="Times New Roman" w:hAnsi="Times New Roman" w:eastAsia="Times New Roman" w:cs="Times New Roman"/>
          <w:noProof w:val="0"/>
          <w:color w:val="000000" w:themeColor="text1" w:themeTint="FF" w:themeShade="FF"/>
          <w:sz w:val="22"/>
          <w:szCs w:val="22"/>
          <w:lang w:val="tr-TR"/>
        </w:rPr>
        <w:t>hak</w:t>
      </w:r>
      <w:r w:rsidRPr="332180DB" w:rsidR="19C6620D">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edişlerinden kesilir</w:t>
      </w:r>
      <w:r w:rsidRPr="332180DB" w:rsidR="4E2F2B4D">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4544311F" wp14:textId="39B68C24">
      <w:pPr>
        <w:spacing w:before="0" w:beforeAutospacing="off" w:after="0" w:afterAutospacing="off" w:line="276" w:lineRule="auto"/>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791AD43E" wp14:textId="738C6211">
      <w:pPr>
        <w:spacing w:before="0" w:beforeAutospacing="off" w:after="0" w:afterAutospacing="off" w:line="276" w:lineRule="auto"/>
        <w:ind w:firstLine="0"/>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3 sayfadan oluşan ve bir sureti işçiye de verilen, bu </w:t>
      </w:r>
      <w:r w:rsidRPr="332180DB" w:rsidR="2D13BCF4">
        <w:rPr>
          <w:rFonts w:ascii="Times New Roman" w:hAnsi="Times New Roman" w:eastAsia="Times New Roman" w:cs="Times New Roman"/>
          <w:b w:val="1"/>
          <w:bCs w:val="1"/>
          <w:noProof w:val="0"/>
          <w:color w:val="000000" w:themeColor="text1" w:themeTint="FF" w:themeShade="FF"/>
          <w:sz w:val="22"/>
          <w:szCs w:val="22"/>
          <w:lang w:val="tr-TR"/>
        </w:rPr>
        <w:t xml:space="preserve"> çağrı üzerine çalışma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sözleşmesi, .../.../....... tarihinde taraflarca iki nüsha olarak tanzim edilip, okunarak her sayfası ve sonu imzalanmakla, işveren işçiye iş ve ücret vermeyi, işçi de belirtilen şartlarla iş görmeyi karşılıklı olarak kabul, beyan ve taahhüt etmişlerdir. </w:t>
      </w:r>
    </w:p>
    <w:p xmlns:wp14="http://schemas.microsoft.com/office/word/2010/wordml" w:rsidP="332180DB" wp14:paraId="06FEB59E" wp14:textId="7B0E5A46">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CF776E8" wp14:textId="3B43EA74">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3D71FFDC" wp14:textId="656EDE2E">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İŞVEREN VEYA VEKİLİ</w:t>
      </w:r>
      <w:r>
        <w:tab/>
      </w:r>
      <w:r>
        <w:tab/>
      </w:r>
      <w:r>
        <w:tab/>
      </w:r>
      <w:r>
        <w:tab/>
      </w:r>
      <w:r>
        <w:tab/>
      </w:r>
      <w:r>
        <w:tab/>
      </w:r>
      <w:r w:rsidRPr="332180DB" w:rsidR="2D13BCF4">
        <w:rPr>
          <w:rFonts w:ascii="Times New Roman" w:hAnsi="Times New Roman" w:eastAsia="Times New Roman" w:cs="Times New Roman"/>
          <w:noProof w:val="0"/>
          <w:color w:val="000000" w:themeColor="text1" w:themeTint="FF" w:themeShade="FF"/>
          <w:sz w:val="22"/>
          <w:szCs w:val="22"/>
          <w:lang w:val="tr-TR"/>
        </w:rPr>
        <w:t>İŞÇİ</w:t>
      </w:r>
    </w:p>
    <w:p xmlns:wp14="http://schemas.microsoft.com/office/word/2010/wordml" w:rsidP="332180DB" wp14:paraId="2A26E7D3" wp14:textId="75F4190C">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(Kaşe-İmza)                                                                </w:t>
      </w:r>
      <w:r w:rsidRPr="332180DB" w:rsidR="0A7451D3">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75FE4B8B">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Adı Soyadı:</w:t>
      </w:r>
    </w:p>
    <w:p xmlns:wp14="http://schemas.microsoft.com/office/word/2010/wordml" w:rsidP="332180DB" wp14:paraId="322BFD87" wp14:textId="2CDF2858">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r w:rsidRPr="332180DB" w:rsidR="2B748044">
        <w:rPr>
          <w:rFonts w:ascii="Times New Roman" w:hAnsi="Times New Roman" w:eastAsia="Times New Roman" w:cs="Times New Roman"/>
          <w:noProof w:val="0"/>
          <w:color w:val="000000" w:themeColor="text1" w:themeTint="FF" w:themeShade="FF"/>
          <w:sz w:val="22"/>
          <w:szCs w:val="22"/>
          <w:lang w:val="tr-TR"/>
        </w:rPr>
        <w:t xml:space="preserve">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İmzası     </w:t>
      </w:r>
      <w:r w:rsidRPr="332180DB" w:rsidR="2D13BCF4">
        <w:rPr>
          <w:rFonts w:ascii="Times New Roman" w:hAnsi="Times New Roman" w:eastAsia="Times New Roman" w:cs="Times New Roman"/>
          <w:noProof w:val="0"/>
          <w:color w:val="000000" w:themeColor="text1" w:themeTint="FF" w:themeShade="FF"/>
          <w:sz w:val="22"/>
          <w:szCs w:val="22"/>
          <w:lang w:val="tr-TR"/>
        </w:rPr>
        <w:t xml:space="preserve">  :  </w:t>
      </w:r>
    </w:p>
    <w:p xmlns:wp14="http://schemas.microsoft.com/office/word/2010/wordml" w:rsidP="332180DB" wp14:paraId="58E58E73" wp14:textId="30EF999B">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2"/>
          <w:szCs w:val="22"/>
          <w:lang w:val="tr-TR"/>
        </w:rPr>
      </w:pPr>
      <w:r w:rsidRPr="332180DB" w:rsidR="2D13BCF4">
        <w:rPr>
          <w:rFonts w:ascii="Times New Roman" w:hAnsi="Times New Roman" w:eastAsia="Times New Roman" w:cs="Times New Roman"/>
          <w:noProof w:val="0"/>
          <w:color w:val="000000" w:themeColor="text1" w:themeTint="FF" w:themeShade="FF"/>
          <w:sz w:val="22"/>
          <w:szCs w:val="22"/>
          <w:lang w:val="tr-TR"/>
        </w:rPr>
        <w:t xml:space="preserve">         </w:t>
      </w:r>
    </w:p>
    <w:p xmlns:wp14="http://schemas.microsoft.com/office/word/2010/wordml" w:rsidP="332180DB" wp14:paraId="058DEF64" wp14:textId="6B75787A">
      <w:pPr>
        <w:spacing w:before="0" w:beforeAutospacing="off" w:after="160" w:afterAutospacing="off" w:line="254" w:lineRule="auto"/>
        <w:rPr>
          <w:rFonts w:ascii="Times New Roman" w:hAnsi="Times New Roman" w:eastAsia="Times New Roman" w:cs="Times New Roman"/>
          <w:noProof w:val="0"/>
          <w:sz w:val="22"/>
          <w:szCs w:val="22"/>
          <w:lang w:val="tr-TR"/>
        </w:rPr>
      </w:pPr>
    </w:p>
    <w:p xmlns:wp14="http://schemas.microsoft.com/office/word/2010/wordml" w:rsidP="332180DB" wp14:paraId="1DB4442F" wp14:textId="2ECED907">
      <w:pPr>
        <w:rPr>
          <w:rFonts w:ascii="Times New Roman" w:hAnsi="Times New Roman" w:eastAsia="Times New Roman" w:cs="Times New Roman"/>
          <w:sz w:val="22"/>
          <w:szCs w:val="22"/>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6be376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701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3174b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44fa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04c6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407f4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7933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26b6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212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f756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65195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6cc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c617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f3554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b70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ff59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9f2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2e2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8650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aeb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db7467"/>
    <w:multiLevelType xmlns:w="http://schemas.openxmlformats.org/wordprocessingml/2006/main" w:val="hybridMultilevel"/>
    <w:lvl xmlns:w="http://schemas.openxmlformats.org/wordprocessingml/2006/main" w:ilvl="0">
      <w:start w:val="1"/>
      <w:numFmt w:val="lowerLetter"/>
      <w:lvlText w:val="p)"/>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07913"/>
    <w:rsid w:val="0194A61B"/>
    <w:rsid w:val="05BADCD1"/>
    <w:rsid w:val="081C9014"/>
    <w:rsid w:val="0A7451D3"/>
    <w:rsid w:val="0B72BA3F"/>
    <w:rsid w:val="0DF07913"/>
    <w:rsid w:val="13B7AF48"/>
    <w:rsid w:val="18C55F0F"/>
    <w:rsid w:val="19C6620D"/>
    <w:rsid w:val="1DA4D033"/>
    <w:rsid w:val="20D02A2E"/>
    <w:rsid w:val="2616DCC8"/>
    <w:rsid w:val="26D6AE81"/>
    <w:rsid w:val="2B748044"/>
    <w:rsid w:val="2D13BCF4"/>
    <w:rsid w:val="2D52BA78"/>
    <w:rsid w:val="332180DB"/>
    <w:rsid w:val="406727F7"/>
    <w:rsid w:val="43019D99"/>
    <w:rsid w:val="49B847BE"/>
    <w:rsid w:val="4ADC76B6"/>
    <w:rsid w:val="4E2F2B4D"/>
    <w:rsid w:val="5E930091"/>
    <w:rsid w:val="6056A33D"/>
    <w:rsid w:val="6126596F"/>
    <w:rsid w:val="6E21952C"/>
    <w:rsid w:val="747BCB53"/>
    <w:rsid w:val="757E023F"/>
    <w:rsid w:val="75FE4B8B"/>
    <w:rsid w:val="78494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7913"/>
  <w15:chartTrackingRefBased/>
  <w15:docId w15:val="{9E668495-B469-40A3-81C6-DB33704C94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32180D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332180D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3ea41f9a46045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2025-08-12T06:28:28.1539794Z</dcterms:created>
  <dcterms:modified xsi:type="dcterms:W3CDTF">2025-08-12T07:53:52.7254964Z</dcterms:modified>
  <dc:creator>esma nayir</dc:creator>
  <lastModifiedBy>esma nayir</lastModifiedBy>
</coreProperties>
</file>